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C6" w:rsidRDefault="00D557D9" w:rsidP="008865E0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Hlk109995142"/>
      <w:r>
        <w:rPr>
          <w:rFonts w:ascii="Times New Roman" w:hAnsi="Times New Roman"/>
          <w:sz w:val="24"/>
        </w:rPr>
        <w:t>Всероссийская олимпиада школьников 2023-2024 учебный год</w:t>
      </w:r>
    </w:p>
    <w:p w:rsidR="001336C6" w:rsidRDefault="00D557D9" w:rsidP="008865E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Школьный этап. География, 6 класс, задания</w:t>
      </w:r>
    </w:p>
    <w:p w:rsidR="001336C6" w:rsidRDefault="00D557D9" w:rsidP="008865E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выполнения 45 мин. Максимальное кол-во баллов – 35</w:t>
      </w:r>
    </w:p>
    <w:bookmarkEnd w:id="0"/>
    <w:p w:rsidR="001336C6" w:rsidRDefault="00D557D9">
      <w:pPr>
        <w:spacing w:after="0" w:line="240" w:lineRule="auto"/>
        <w:contextualSpacing/>
        <w:jc w:val="center"/>
        <w:rPr>
          <w:rFonts w:ascii="Times New Roman" w:hAnsi="Times New Roman"/>
          <w:b/>
          <w:color w:val="2B2727"/>
          <w:spacing w:val="5"/>
          <w:sz w:val="24"/>
        </w:rPr>
      </w:pPr>
      <w:r>
        <w:rPr>
          <w:rFonts w:ascii="Times New Roman" w:hAnsi="Times New Roman"/>
          <w:b/>
          <w:color w:val="2B2727"/>
          <w:spacing w:val="5"/>
          <w:sz w:val="24"/>
        </w:rPr>
        <w:t>Теоретический тур</w:t>
      </w:r>
    </w:p>
    <w:p w:rsidR="001336C6" w:rsidRDefault="00D557D9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Когда образовалась планета Земля:</w:t>
      </w:r>
    </w:p>
    <w:p w:rsidR="008865E0" w:rsidRDefault="008865E0" w:rsidP="008865E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</w:rPr>
        <w:sectPr w:rsidR="008865E0"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 w:rsidP="008865E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А. 2,3 млрд лет назад</w:t>
      </w: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3,8 млрд лет назад</w:t>
      </w: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В. 4,6 млрд лет назад</w:t>
      </w: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5,1 млрд лет назад</w:t>
      </w:r>
    </w:p>
    <w:p w:rsidR="008865E0" w:rsidRDefault="008865E0">
      <w:pPr>
        <w:spacing w:beforeAutospacing="1" w:afterAutospacing="1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beforeAutospacing="1" w:afterAutospacing="1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Какие планеты входят в земную группу:</w:t>
      </w:r>
    </w:p>
    <w:p w:rsidR="008865E0" w:rsidRDefault="008865E0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А. Меркурий, Венера, Земля, Марс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Венера, Земля, Марс, Юпитер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В. Меркурий, Венера, Земля, Сатурн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Марс, Земля, Венера, Плутон</w:t>
      </w:r>
    </w:p>
    <w:p w:rsidR="008865E0" w:rsidRDefault="008865E0">
      <w:pPr>
        <w:spacing w:beforeAutospacing="1" w:afterAutospacing="1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beforeAutospacing="1" w:afterAutospacing="1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Гринвичский меридиан делит Землю на два полушария:</w:t>
      </w:r>
    </w:p>
    <w:p w:rsidR="008865E0" w:rsidRDefault="008865E0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lastRenderedPageBreak/>
        <w:t xml:space="preserve">      А. Северное и южное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t xml:space="preserve">      Б. Северное и западное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lastRenderedPageBreak/>
        <w:t xml:space="preserve">      В. Западное и восточное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t xml:space="preserve">      Г. Восточное и южное.</w:t>
      </w:r>
    </w:p>
    <w:p w:rsidR="008865E0" w:rsidRDefault="008865E0">
      <w:pPr>
        <w:spacing w:beforeAutospacing="1" w:afterAutospacing="1" w:line="240" w:lineRule="auto"/>
        <w:ind w:left="425"/>
        <w:contextualSpacing/>
        <w:jc w:val="both"/>
        <w:rPr>
          <w:rFonts w:ascii="Times New Roman" w:hAnsi="Times New Roman"/>
          <w:b/>
          <w:spacing w:val="5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beforeAutospacing="1" w:afterAutospacing="1" w:line="240" w:lineRule="auto"/>
        <w:ind w:left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5"/>
          <w:sz w:val="24"/>
        </w:rPr>
        <w:lastRenderedPageBreak/>
        <w:t>4. Какая часть света будет сл</w:t>
      </w:r>
      <w:r w:rsidR="008865E0">
        <w:rPr>
          <w:rFonts w:ascii="Times New Roman" w:hAnsi="Times New Roman"/>
          <w:b/>
          <w:spacing w:val="5"/>
          <w:sz w:val="24"/>
        </w:rPr>
        <w:t>ева, если встать лицом к северу:</w:t>
      </w:r>
    </w:p>
    <w:p w:rsidR="008865E0" w:rsidRDefault="008865E0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color w:val="2B2727"/>
          <w:spacing w:val="5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lastRenderedPageBreak/>
        <w:t xml:space="preserve">       А. Юг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t xml:space="preserve">       Б. Запад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lastRenderedPageBreak/>
        <w:t xml:space="preserve">       В. Восток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5"/>
          <w:sz w:val="24"/>
        </w:rPr>
        <w:t xml:space="preserve">       Г. Невозможно определить</w:t>
      </w:r>
    </w:p>
    <w:p w:rsidR="008865E0" w:rsidRDefault="008865E0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5. Следствием вращения Земли вокруг Солнца является: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А. Смена времен года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Б. Смена дня и ночи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В. Смена часовых поясов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Г. Осевое вращение Земли не имеет значения</w:t>
      </w:r>
    </w:p>
    <w:p w:rsidR="001336C6" w:rsidRDefault="00D557D9" w:rsidP="008865E0">
      <w:pPr>
        <w:spacing w:before="100" w:beforeAutospacing="1" w:after="100" w:afterAutospacing="1" w:line="240" w:lineRule="auto"/>
        <w:ind w:left="425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Как называется наука, изучающая состав и строение земной коры, а также находящиеся в ней полезные ископаемые ___________________. </w:t>
      </w:r>
    </w:p>
    <w:p w:rsidR="008865E0" w:rsidRDefault="008865E0" w:rsidP="008865E0">
      <w:pPr>
        <w:spacing w:before="100" w:beforeAutospacing="1" w:after="100" w:afterAutospacing="1" w:line="240" w:lineRule="auto"/>
        <w:ind w:left="425"/>
        <w:contextualSpacing/>
        <w:jc w:val="both"/>
        <w:rPr>
          <w:rFonts w:ascii="Times New Roman" w:hAnsi="Times New Roman"/>
          <w:b/>
          <w:sz w:val="24"/>
        </w:rPr>
      </w:pPr>
    </w:p>
    <w:p w:rsidR="001336C6" w:rsidRDefault="00D557D9">
      <w:pPr>
        <w:spacing w:beforeAutospacing="1" w:afterAutospacing="1" w:line="240" w:lineRule="auto"/>
        <w:ind w:left="425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 К магматическим горным породам относят:</w:t>
      </w:r>
    </w:p>
    <w:p w:rsidR="008865E0" w:rsidRDefault="008865E0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А. Торф, гранит, базальт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Б. Базальт, песок, гипс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В. Гипс, базальт, каменный уголь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Г. Гранит, базальт, обсидиан</w:t>
      </w:r>
    </w:p>
    <w:p w:rsidR="008865E0" w:rsidRDefault="008865E0">
      <w:pPr>
        <w:spacing w:beforeAutospacing="1" w:afterAutospacing="1" w:line="240" w:lineRule="auto"/>
        <w:ind w:left="425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beforeAutospacing="1" w:afterAutospacing="1" w:line="240" w:lineRule="auto"/>
        <w:ind w:left="425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8. Как называется прибор, который измеряет направление и скорость ветра:</w:t>
      </w:r>
    </w:p>
    <w:p w:rsidR="008865E0" w:rsidRDefault="008865E0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А. Флюгер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Б. Гигрометр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В. Барометр-анероид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Г. Компас</w:t>
      </w:r>
    </w:p>
    <w:p w:rsidR="008865E0" w:rsidRDefault="008865E0">
      <w:pPr>
        <w:spacing w:beforeAutospacing="1" w:afterAutospacing="1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beforeAutospacing="1" w:afterAutospacing="1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9. Назовите самый большой и глубокий океан нашей планеты ________________.</w:t>
      </w:r>
    </w:p>
    <w:p w:rsidR="001336C6" w:rsidRDefault="00D557D9">
      <w:pPr>
        <w:spacing w:after="0" w:line="240" w:lineRule="auto"/>
        <w:ind w:left="720" w:hanging="36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Какие реки расположены на территории России:</w:t>
      </w:r>
    </w:p>
    <w:p w:rsidR="008865E0" w:rsidRDefault="008865E0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А. Нил, Амазонка, Волга, 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Енисей, Волга, Обь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В. Нева, Енисей, Темза</w:t>
      </w:r>
    </w:p>
    <w:p w:rsidR="001336C6" w:rsidRDefault="00D557D9">
      <w:pPr>
        <w:spacing w:beforeAutospacing="1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Амур, Нил, Ока</w:t>
      </w:r>
    </w:p>
    <w:p w:rsidR="008865E0" w:rsidRDefault="008865E0">
      <w:pPr>
        <w:spacing w:after="0" w:line="240" w:lineRule="auto"/>
        <w:ind w:left="425" w:hanging="11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after="0" w:line="240" w:lineRule="auto"/>
        <w:ind w:left="425" w:hanging="11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11. Определите реку России, которая относится к бассейну Тихого океана:</w:t>
      </w:r>
    </w:p>
    <w:p w:rsidR="008865E0" w:rsidRDefault="008865E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А. Енисей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Б. Лена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В. Амур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Г. Волга</w:t>
      </w:r>
    </w:p>
    <w:p w:rsidR="008865E0" w:rsidRDefault="008865E0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12. Определите именованный масштаб карты, соответствующий численному</w:t>
      </w:r>
    </w:p>
    <w:p w:rsidR="001336C6" w:rsidRDefault="00D557D9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1:15 000 000.</w:t>
      </w:r>
    </w:p>
    <w:p w:rsidR="008865E0" w:rsidRDefault="008865E0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А. в 1 см 15 м</w:t>
      </w: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в 1 см 150 м</w:t>
      </w: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В. в 1 см 15 км</w:t>
      </w:r>
    </w:p>
    <w:p w:rsidR="001336C6" w:rsidRDefault="00D557D9" w:rsidP="008865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в 1 см 150 км</w:t>
      </w:r>
    </w:p>
    <w:p w:rsidR="008865E0" w:rsidRDefault="008865E0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13. Какие деревья произрастают в тайге Красноярского края:</w:t>
      </w:r>
    </w:p>
    <w:p w:rsidR="008865E0" w:rsidRDefault="008865E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А. Ель, пихта, кедр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Кедр, лиственница, липа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В. Пихта, дуб, ясень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Кедр, сосна, тополь</w:t>
      </w:r>
    </w:p>
    <w:p w:rsidR="008865E0" w:rsidRDefault="008865E0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D557D9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14. Какие животные обитают на севере Красноярского края: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А. Пингвин, белый медведь, полярная лиса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Тюлень, полярная лиса, бурый медведь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В. Белый медведь, полярная лиса, тюлень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Полярная лиса, пингвин, тюлень</w:t>
      </w:r>
    </w:p>
    <w:p w:rsidR="001336C6" w:rsidRDefault="00D557D9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Какое природное явление изображено на иллюстрации:</w:t>
      </w:r>
    </w:p>
    <w:p w:rsidR="001336C6" w:rsidRDefault="001336C6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</w:p>
    <w:p w:rsidR="001336C6" w:rsidRDefault="00D557D9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  <w:r>
        <w:rPr>
          <w:noProof/>
        </w:rPr>
        <w:lastRenderedPageBreak/>
        <w:drawing>
          <wp:inline distT="0" distB="0" distL="0" distR="0">
            <wp:extent cx="2142858" cy="142857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858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6" w:rsidRDefault="001336C6">
      <w:pPr>
        <w:spacing w:after="0" w:line="240" w:lineRule="auto"/>
        <w:ind w:left="283"/>
        <w:contextualSpacing/>
        <w:jc w:val="both"/>
        <w:rPr>
          <w:rFonts w:ascii="Times New Roman" w:hAnsi="Times New Roman"/>
          <w:b/>
          <w:sz w:val="24"/>
        </w:rPr>
      </w:pPr>
    </w:p>
    <w:p w:rsidR="008865E0" w:rsidRDefault="008865E0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А. Смерч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Б. Гейзер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В. Наводнение</w:t>
      </w:r>
    </w:p>
    <w:p w:rsidR="001336C6" w:rsidRDefault="00D557D9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Г. Паводок</w:t>
      </w:r>
    </w:p>
    <w:p w:rsidR="008865E0" w:rsidRDefault="008865E0">
      <w:pPr>
        <w:spacing w:after="0"/>
        <w:jc w:val="center"/>
        <w:rPr>
          <w:rFonts w:ascii="Times New Roman" w:hAnsi="Times New Roman"/>
          <w:b/>
          <w:sz w:val="28"/>
        </w:rPr>
        <w:sectPr w:rsidR="008865E0" w:rsidSect="008865E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336C6" w:rsidRDefault="001336C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336C6" w:rsidRDefault="00D557D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Практический тур</w:t>
      </w:r>
    </w:p>
    <w:p w:rsidR="001336C6" w:rsidRDefault="00D557D9" w:rsidP="00BC6FA0">
      <w:pPr>
        <w:spacing w:line="240" w:lineRule="auto"/>
        <w:ind w:left="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№1</w:t>
      </w:r>
    </w:p>
    <w:p w:rsidR="001336C6" w:rsidRDefault="00D557D9" w:rsidP="00BC6FA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Перед вами топографический снимок местности. </w:t>
      </w:r>
      <w:r>
        <w:rPr>
          <w:rFonts w:ascii="Times New Roman" w:hAnsi="Times New Roman"/>
          <w:sz w:val="24"/>
        </w:rPr>
        <w:t xml:space="preserve">Максимальное количество баллов, которое можно набрать –10. </w:t>
      </w:r>
    </w:p>
    <w:p w:rsidR="00BC6FA0" w:rsidRDefault="00BC6FA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20640" cy="5976519"/>
            <wp:effectExtent l="0" t="0" r="381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306" cy="600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6" w:rsidRDefault="006346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603443" cy="6785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97" cy="679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Подпишите условные обозначения для карты, обозначенные цифрами</w:t>
      </w:r>
    </w:p>
    <w:tbl>
      <w:tblPr>
        <w:tblStyle w:val="ac"/>
        <w:tblW w:w="0" w:type="auto"/>
        <w:tblLayout w:type="fixed"/>
        <w:tblLook w:val="04A0"/>
      </w:tblPr>
      <w:tblGrid>
        <w:gridCol w:w="1980"/>
        <w:gridCol w:w="7365"/>
      </w:tblGrid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Цифра</w:t>
            </w:r>
          </w:p>
        </w:tc>
        <w:tc>
          <w:tcPr>
            <w:tcW w:w="7365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Условное обозначение</w:t>
            </w: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36C6">
        <w:tc>
          <w:tcPr>
            <w:tcW w:w="1980" w:type="dxa"/>
          </w:tcPr>
          <w:p w:rsidR="001336C6" w:rsidRDefault="00D55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65" w:type="dxa"/>
          </w:tcPr>
          <w:p w:rsidR="001336C6" w:rsidRDefault="001336C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E2568" w:rsidRDefault="00DE2568">
      <w:pPr>
        <w:spacing w:after="0"/>
        <w:rPr>
          <w:rFonts w:ascii="Times New Roman" w:hAnsi="Times New Roman"/>
          <w:sz w:val="24"/>
        </w:rPr>
      </w:pP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Найдите на карте и определите максимальную и минимальную высоту местности.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Максимальная высота ____________________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Минимальная высота _____________________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 условным знакам определите характеристики лесной растительности указанные ниже: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Порода деревьев ______________________________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Высота деревьев _______________________________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Толщина деревьев _____________________________</w:t>
      </w:r>
    </w:p>
    <w:p w:rsidR="001336C6" w:rsidRDefault="00D557D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Расстояние между деревьями ____________________</w:t>
      </w:r>
    </w:p>
    <w:p w:rsidR="001336C6" w:rsidRDefault="00D557D9">
      <w:pPr>
        <w:ind w:left="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№ 2</w:t>
      </w:r>
    </w:p>
    <w:p w:rsidR="001336C6" w:rsidRDefault="00D557D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Вставьте недостающую информацию (фамилии и имена путешественников с информацией об их важнейших открытиях и исследованиях в географии) в соответствующую колонку. Максимальное количество баллов, которое можно набрать – 10.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279"/>
        <w:gridCol w:w="6181"/>
      </w:tblGrid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путешественника, исследователя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Важнейшие открытия</w:t>
            </w: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Первым пересёк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Атлантический океан 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 в </w:t>
            </w:r>
            <w:r>
              <w:rPr>
                <w:rFonts w:ascii="Times New Roman" w:hAnsi="Times New Roman"/>
                <w:sz w:val="24"/>
                <w:highlight w:val="white"/>
              </w:rPr>
              <w:t>субтропической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 и </w:t>
            </w:r>
            <w:r>
              <w:rPr>
                <w:rFonts w:ascii="Times New Roman" w:hAnsi="Times New Roman"/>
                <w:sz w:val="24"/>
                <w:highlight w:val="white"/>
              </w:rPr>
              <w:t>тропической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 полосе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Северного полушария, открыл 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highlight w:val="white"/>
              </w:rPr>
              <w:t>Карибское и Саргассово море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,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Южную Америку</w:t>
            </w:r>
            <w:r>
              <w:rPr>
                <w:rFonts w:ascii="Times New Roman" w:hAnsi="Times New Roman"/>
                <w:color w:val="202122"/>
                <w:sz w:val="24"/>
                <w:highlight w:val="white"/>
              </w:rPr>
              <w:t> и </w:t>
            </w:r>
            <w:r>
              <w:rPr>
                <w:rFonts w:ascii="Times New Roman" w:hAnsi="Times New Roman"/>
                <w:sz w:val="24"/>
                <w:highlight w:val="white"/>
              </w:rPr>
              <w:t>Центральную Америку.</w:t>
            </w: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Васко да Гама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Фарерские острова, Исландия, Гренландия, Ньюфаундленд  Северной Америки.</w:t>
            </w: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Френсис Дрейк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 кругосветныхэкспедиции по исследованию Мирового океана, погиб на Гавайских островах.</w:t>
            </w:r>
          </w:p>
        </w:tc>
      </w:tr>
      <w:tr w:rsidR="001336C6">
        <w:trPr>
          <w:trHeight w:val="9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Открыл острова Шпицберген и Медвежий, северную оконечность Новой земли Северного Ледовитого океана.</w:t>
            </w: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БартоломеоДиаш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 Дежнев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Открыл Карагинский залив, Камчатский залив, бухту Провидения, остров Святого Лаврентия, залив Креста, Авачинскую губу,  острова Тихого океана. </w:t>
            </w:r>
          </w:p>
        </w:tc>
      </w:tr>
      <w:tr w:rsidR="001336C6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1336C6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C6" w:rsidRDefault="00D557D9" w:rsidP="00DE256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Провели камчатскую экспедицию, в которой определили соединение Азии и Америки перешейком; в Великой Северной экспедиции описаны русские берега от Югорского шара до Камчатки.</w:t>
            </w:r>
          </w:p>
        </w:tc>
      </w:tr>
    </w:tbl>
    <w:p w:rsidR="001336C6" w:rsidRDefault="001336C6">
      <w:bookmarkStart w:id="1" w:name="_GoBack"/>
      <w:bookmarkEnd w:id="1"/>
    </w:p>
    <w:sectPr w:rsidR="001336C6" w:rsidSect="008865E0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0FCD"/>
    <w:multiLevelType w:val="multilevel"/>
    <w:tmpl w:val="A3EC2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336C6"/>
    <w:rsid w:val="001336C6"/>
    <w:rsid w:val="002F2C61"/>
    <w:rsid w:val="0057270F"/>
    <w:rsid w:val="006346E7"/>
    <w:rsid w:val="008865E0"/>
    <w:rsid w:val="008E45AD"/>
    <w:rsid w:val="00BC6FA0"/>
    <w:rsid w:val="00D557D9"/>
    <w:rsid w:val="00DE2568"/>
    <w:rsid w:val="00EB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1CDD"/>
  </w:style>
  <w:style w:type="paragraph" w:styleId="10">
    <w:name w:val="heading 1"/>
    <w:next w:val="a"/>
    <w:link w:val="11"/>
    <w:uiPriority w:val="9"/>
    <w:qFormat/>
    <w:rsid w:val="00EB1CD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1CD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1CD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1CD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1CD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1CDD"/>
  </w:style>
  <w:style w:type="paragraph" w:styleId="21">
    <w:name w:val="toc 2"/>
    <w:next w:val="a"/>
    <w:link w:val="22"/>
    <w:uiPriority w:val="39"/>
    <w:rsid w:val="00EB1CD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1CDD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EB1CDD"/>
    <w:rPr>
      <w:color w:val="0000FF"/>
      <w:u w:val="single"/>
    </w:rPr>
  </w:style>
  <w:style w:type="character" w:customStyle="1" w:styleId="13">
    <w:name w:val="Гиперссылка1"/>
    <w:link w:val="12"/>
    <w:rsid w:val="00EB1CDD"/>
    <w:rPr>
      <w:color w:val="0000FF"/>
      <w:u w:val="single"/>
    </w:rPr>
  </w:style>
  <w:style w:type="paragraph" w:styleId="41">
    <w:name w:val="toc 4"/>
    <w:next w:val="a"/>
    <w:link w:val="42"/>
    <w:uiPriority w:val="39"/>
    <w:rsid w:val="00EB1CD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1CDD"/>
    <w:rPr>
      <w:rFonts w:ascii="XO Thames" w:hAnsi="XO Thames"/>
      <w:sz w:val="28"/>
    </w:rPr>
  </w:style>
  <w:style w:type="paragraph" w:customStyle="1" w:styleId="14">
    <w:name w:val="Обычный1"/>
    <w:link w:val="15"/>
    <w:rsid w:val="00EB1CDD"/>
  </w:style>
  <w:style w:type="character" w:customStyle="1" w:styleId="15">
    <w:name w:val="Обычный1"/>
    <w:link w:val="14"/>
    <w:rsid w:val="00EB1CDD"/>
  </w:style>
  <w:style w:type="paragraph" w:styleId="6">
    <w:name w:val="toc 6"/>
    <w:next w:val="a"/>
    <w:link w:val="60"/>
    <w:uiPriority w:val="39"/>
    <w:rsid w:val="00EB1CD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1CD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1CD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1CD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B1CDD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  <w:rsid w:val="00EB1CDD"/>
  </w:style>
  <w:style w:type="character" w:customStyle="1" w:styleId="17">
    <w:name w:val="Основной шрифт абзаца1"/>
    <w:link w:val="16"/>
    <w:rsid w:val="00EB1CDD"/>
  </w:style>
  <w:style w:type="paragraph" w:styleId="31">
    <w:name w:val="toc 3"/>
    <w:next w:val="a"/>
    <w:link w:val="32"/>
    <w:uiPriority w:val="39"/>
    <w:rsid w:val="00EB1CD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1CD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1CDD"/>
    <w:rPr>
      <w:rFonts w:ascii="XO Thames" w:hAnsi="XO Thames"/>
      <w:b/>
    </w:rPr>
  </w:style>
  <w:style w:type="character" w:customStyle="1" w:styleId="11">
    <w:name w:val="Заголовок 1 Знак"/>
    <w:link w:val="10"/>
    <w:rsid w:val="00EB1CDD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EB1CDD"/>
    <w:rPr>
      <w:color w:val="0000FF"/>
      <w:u w:val="single"/>
    </w:rPr>
  </w:style>
  <w:style w:type="character" w:styleId="a3">
    <w:name w:val="Hyperlink"/>
    <w:link w:val="23"/>
    <w:rsid w:val="00EB1CDD"/>
    <w:rPr>
      <w:color w:val="0000FF"/>
      <w:u w:val="single"/>
    </w:rPr>
  </w:style>
  <w:style w:type="paragraph" w:customStyle="1" w:styleId="Footnote">
    <w:name w:val="Footnote"/>
    <w:link w:val="Footnote0"/>
    <w:rsid w:val="00EB1CD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B1CDD"/>
    <w:rPr>
      <w:rFonts w:ascii="XO Thames" w:hAnsi="XO Thames"/>
    </w:rPr>
  </w:style>
  <w:style w:type="paragraph" w:styleId="18">
    <w:name w:val="toc 1"/>
    <w:next w:val="a"/>
    <w:link w:val="19"/>
    <w:uiPriority w:val="39"/>
    <w:rsid w:val="00EB1CDD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B1CD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1CD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B1C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B1CD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1CD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1CD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1CDD"/>
    <w:rPr>
      <w:rFonts w:ascii="XO Thames" w:hAnsi="XO Thames"/>
      <w:sz w:val="28"/>
    </w:rPr>
  </w:style>
  <w:style w:type="paragraph" w:styleId="a4">
    <w:name w:val="Balloon Text"/>
    <w:basedOn w:val="a"/>
    <w:link w:val="a5"/>
    <w:rsid w:val="00EB1CDD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EB1CD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EB1CD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1CDD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EB1CD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B1CDD"/>
  </w:style>
  <w:style w:type="paragraph" w:customStyle="1" w:styleId="24">
    <w:name w:val="Основной шрифт абзаца2"/>
    <w:rsid w:val="00EB1CDD"/>
  </w:style>
  <w:style w:type="paragraph" w:styleId="a8">
    <w:name w:val="Subtitle"/>
    <w:next w:val="a"/>
    <w:link w:val="a9"/>
    <w:uiPriority w:val="11"/>
    <w:qFormat/>
    <w:rsid w:val="00EB1CD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1CD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1CD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1CD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1CD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1CDD"/>
    <w:rPr>
      <w:rFonts w:ascii="XO Thames" w:hAnsi="XO Thames"/>
      <w:b/>
      <w:sz w:val="28"/>
    </w:rPr>
  </w:style>
  <w:style w:type="table" w:styleId="ac">
    <w:name w:val="Table Grid"/>
    <w:basedOn w:val="a1"/>
    <w:rsid w:val="00EB1C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24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it@kimc.ms</dc:creator>
  <cp:lastModifiedBy>user1</cp:lastModifiedBy>
  <cp:revision>2</cp:revision>
  <cp:lastPrinted>2023-08-15T07:17:00Z</cp:lastPrinted>
  <dcterms:created xsi:type="dcterms:W3CDTF">2023-09-29T08:59:00Z</dcterms:created>
  <dcterms:modified xsi:type="dcterms:W3CDTF">2023-09-29T08:59:00Z</dcterms:modified>
</cp:coreProperties>
</file>